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4" w:rsidRPr="00845BB2" w:rsidRDefault="00C552A0" w:rsidP="00845BB2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845BB2">
        <w:rPr>
          <w:rStyle w:val="a3"/>
          <w:rFonts w:ascii="Times New Roman" w:hAnsi="Times New Roman" w:cs="Times New Roman"/>
          <w:sz w:val="28"/>
          <w:szCs w:val="28"/>
          <w:lang w:val="uk-UA"/>
        </w:rPr>
        <w:t>Про обсяг і характер домашніх</w:t>
      </w:r>
      <w:r w:rsidRPr="00845BB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45BB2">
        <w:rPr>
          <w:rStyle w:val="a3"/>
          <w:rFonts w:ascii="Times New Roman" w:hAnsi="Times New Roman" w:cs="Times New Roman"/>
          <w:sz w:val="28"/>
          <w:szCs w:val="28"/>
          <w:lang w:val="uk-UA"/>
        </w:rPr>
        <w:t>завдань учнів школи</w:t>
      </w:r>
      <w:r w:rsidRPr="00845BB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З метою забезпечення сприятливих умов для розвитку і саморозвитку кожного учня, закріплення, поглиблення і розширення набутих учнями на уроках знань, формування у дітей уміння працювати самостійно, розвитку їх пізнавальних і творчих здібностей, збереження здоров’я учнів, високого рівня функціонального стану їх організму протягом дня,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Style w:val="a3"/>
          <w:rFonts w:ascii="Times New Roman" w:hAnsi="Times New Roman" w:cs="Times New Roman"/>
          <w:sz w:val="28"/>
          <w:szCs w:val="28"/>
          <w:lang w:val="uk-UA"/>
        </w:rPr>
        <w:t>НАКАЗУЮ:</w:t>
      </w:r>
      <w:bookmarkStart w:id="0" w:name="_GoBack"/>
      <w:bookmarkEnd w:id="0"/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1. Для ефективності виконання домашніх завдань дотримуватись наступних вимог їх організації: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- розуміння учнями поставлених перед ними навчальних завдань: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- врахування вікових та індивідуальних особливостей школярів, їх пізнавальних можливостей, специфіки кожного навчального предмету, складності матеріалу, характеру завдань, тощо.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формування </w:t>
      </w:r>
      <w:proofErr w:type="spellStart"/>
      <w:r w:rsidRPr="00845BB2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845BB2">
        <w:rPr>
          <w:rFonts w:ascii="Times New Roman" w:hAnsi="Times New Roman" w:cs="Times New Roman"/>
          <w:sz w:val="28"/>
          <w:szCs w:val="28"/>
          <w:lang w:val="uk-UA"/>
        </w:rPr>
        <w:t xml:space="preserve"> умінь і навичок (уміння правильно розподіляти час, встановлювати послідовність виконання завдань, виділяти головне, використовувати попередньо вивчений матеріал, застосовувати наявні знання, тощо).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2. При визначенні форм, характеру, змісту, обсягу домашніх завдань, методів їх організації необхідно враховувати специфіку навчального предмета, пізнавальні можливості окремих учнів, їх головні якості та уподобання, тощо.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3. Домашні завдання можуть бути як усні, так і письмові, індивідуальні, що заохочують стимулюють школяра за навчання, пізнання, розвивають індивідуальні здібності та інтереси дитини; групові та парні, що направлені на дослідницьку, пошукову, аналітичну роботу, співпрацю, співдружність, тощо; репродуктивного, конструктивно-варіативного та творчого характеру. Домашні завдання можна диференціювати в залежності від підготовки учнів, їх індивідуальних особливостей сприйняття, пам’яті, мислення, урізноманітнюючи при цьому зміст домашніх робіт та їх характер.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4. Згідно з Державними санітарними правилами і нормативами влаштування, утримання загальноосвітніх навчальних закладів та організації навчально-виховного процесу (Сан Пін S.S. 2008-01), у 1-му класі домашні завдання не задаються. Обсяг домашніх завдань з усіх предметів має бути таким, щоб витрати 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часу на їх виконання не перевищували: 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у 2-му класі – 45 хв.,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3-у класі – 1 год.10хв., 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4-у класі – 1 год.30 хв., 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5-6-х класах – 2,5 год., 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7-9-х класах – 3 години, 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у 10-12-х класах – 4 години.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5. Згідно Державних санітарних правил і норм при визначенні обсягів домашніх завдань необхідно враховувати темп і ритм роботи учнів, навантаження їх навчальною роботою цього і наступного днів, стану їх здоров’я.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6. Домашні завдання не рекомендується задавати на канікули, на вихідні та святкові дні.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7. Добір завдань для домашньої роботи, інструктаж щодо їх виконання (повний, стислий, конкретний) учитель продумує завчасно і фіксує в поурочному плані.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8. Домашнє завдання може бути задано з предметів </w:t>
      </w:r>
      <w:proofErr w:type="spellStart"/>
      <w:r w:rsidRPr="00845BB2">
        <w:rPr>
          <w:rFonts w:ascii="Times New Roman" w:hAnsi="Times New Roman" w:cs="Times New Roman"/>
          <w:sz w:val="28"/>
          <w:szCs w:val="28"/>
          <w:lang w:val="uk-UA"/>
        </w:rPr>
        <w:t>інваріативної</w:t>
      </w:r>
      <w:proofErr w:type="spellEnd"/>
      <w:r w:rsidRPr="00845BB2">
        <w:rPr>
          <w:rFonts w:ascii="Times New Roman" w:hAnsi="Times New Roman" w:cs="Times New Roman"/>
          <w:sz w:val="28"/>
          <w:szCs w:val="28"/>
          <w:lang w:val="uk-UA"/>
        </w:rPr>
        <w:t xml:space="preserve"> частини навчального плану, з будь-якого розділу програми, але виключно тоді, коли його доцільність вмотивована.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9. Оголошення домашнього завдання може бути зроблене на будь-якому етапі уроку.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10. Не допускається подача домашнього завдання під час чи після дзвінка на перерву, після уроку, оскільки в такому разі завдання в повній мірі не фіксується дітьми; учні позбавлені можливості ставити питання; учитель не встигає роз’яснити суть завдання.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11. Форми перевірки домашнього завдання можуть бути різними: фронтальна, індивідуальна, колективна, само - , взаємоперевірка, творча, тощо.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Вибір форми контролю залежить від змісту, виду і мети домашнього завдання.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 xml:space="preserve">12. Успішне виконання домашніх завдань в значній мірі залежить від співпраці учителя з батьками учнів. Важливо переконати батьків у тому, що дотримання оптимального режиму виконання домашніх завдань, їх посильна допомога і контроль за виконанням сприятимуть розв’язанню основної мети навчальної домашньої роботи. Вчитель повинен знайомити батьків з основними програмовими 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вимогами до навчальних предметів, усного та писемного мовлення молодших школярів, повідомляти батьків про результати виконання домашніх завдань.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13. Контроль за виконанням наказу покласти на заступників директора з навчально-виховної роботи ________(ПІБ), ________(</w:t>
      </w:r>
      <w:proofErr w:type="spellStart"/>
      <w:r w:rsidRPr="00845BB2">
        <w:rPr>
          <w:rFonts w:ascii="Times New Roman" w:hAnsi="Times New Roman" w:cs="Times New Roman"/>
          <w:sz w:val="28"/>
          <w:szCs w:val="28"/>
          <w:lang w:val="uk-UA"/>
        </w:rPr>
        <w:t>ПІБ</w:t>
      </w:r>
      <w:proofErr w:type="spellEnd"/>
      <w:r w:rsidRPr="00845BB2">
        <w:rPr>
          <w:rFonts w:ascii="Times New Roman" w:hAnsi="Times New Roman" w:cs="Times New Roman"/>
          <w:sz w:val="28"/>
          <w:szCs w:val="28"/>
          <w:lang w:val="uk-UA"/>
        </w:rPr>
        <w:t>), ________(</w:t>
      </w:r>
      <w:proofErr w:type="spellStart"/>
      <w:r w:rsidRPr="00845BB2">
        <w:rPr>
          <w:rFonts w:ascii="Times New Roman" w:hAnsi="Times New Roman" w:cs="Times New Roman"/>
          <w:sz w:val="28"/>
          <w:szCs w:val="28"/>
          <w:lang w:val="uk-UA"/>
        </w:rPr>
        <w:t>ПІБ</w:t>
      </w:r>
      <w:proofErr w:type="spellEnd"/>
      <w:r w:rsidRPr="00845BB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5BB2">
        <w:rPr>
          <w:rFonts w:ascii="Times New Roman" w:hAnsi="Times New Roman" w:cs="Times New Roman"/>
          <w:sz w:val="28"/>
          <w:szCs w:val="28"/>
          <w:lang w:val="uk-UA"/>
        </w:rPr>
        <w:br/>
        <w:t>Директор школи (підпис) О.Петров</w:t>
      </w:r>
    </w:p>
    <w:sectPr w:rsidR="00CA2474" w:rsidRPr="00845BB2" w:rsidSect="00845BB2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E2"/>
    <w:rsid w:val="00501DE2"/>
    <w:rsid w:val="007D1894"/>
    <w:rsid w:val="00845BB2"/>
    <w:rsid w:val="00B658D3"/>
    <w:rsid w:val="00C552A0"/>
    <w:rsid w:val="00C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2012-11-07T19:13:00Z</dcterms:created>
  <dcterms:modified xsi:type="dcterms:W3CDTF">2014-02-22T10:04:00Z</dcterms:modified>
</cp:coreProperties>
</file>