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A0" w:rsidRPr="00113DD8" w:rsidRDefault="00FD79A0" w:rsidP="00113DD8">
      <w:pPr>
        <w:spacing w:before="100" w:beforeAutospacing="1" w:after="0" w:line="240" w:lineRule="auto"/>
        <w:ind w:left="-709" w:firstLine="300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bookmarkStart w:id="0" w:name="_GoBack"/>
      <w:r w:rsidRPr="00113DD8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val="uk-UA" w:eastAsia="ru-RU"/>
        </w:rPr>
        <w:t>Види домашніх завдань та способи їх перевірки</w:t>
      </w:r>
    </w:p>
    <w:bookmarkEnd w:id="0"/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 домашньої навчальної роботи, виконуваної учнем, значною мірою залежить від характеру завдання. Виходячи з певних ознак, можна виділити багато видів домашніх завдань. Розглянемо деякі з них.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способами виконання, які використовуються, розрізняють усні, письмові й предметно-практичні завдання. Так, багато дій можна виконати і усно, і письмово, і показати практично. Однак є завдання, які виконуються переважно усно (наприклад, вивчити вірш, прочитати статтю, підібрати приклади на правила), письмово (розв’язати задачу, написати твір, переказ) і практично (провести який-небудь дослід, вивчити рельєф місцевості, явищ природи).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з етапами процесу засвоєння можуть бути складені завдання на сприйняття нового матеріалу (ознайомлення з текстом, рисунками, таблицями і </w:t>
      </w:r>
      <w:proofErr w:type="spellStart"/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т.ін</w:t>
      </w:r>
      <w:proofErr w:type="spellEnd"/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.), на осмислення засвоєного матеріалу (систематизація, узагальнення, пояснення тощо), на його закріплення (заучування, вправи на запам’ятовування матеріалу) і на застосування одержаних знань (розв’язання задач, виконання дослідів та ін.). Вид завдання обирається залежно від методичної мети, поставленої вчителем.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Виходячи з характеру навчальних дій, які може виконувати учень, завдання поділяються на виконавські (повторення, відтворення матеріалу, вправи) і творчі (написання творів, проведення експериментів та ін.). Обидва види завдань відіграють надзвичайно важливу роль в успішному засвоєнні знань учнями.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 можуть бути обов’язковими для всіх школярів чи обиратися ними за бажанням (з використанням додаткової літератури або інших джерел інформації).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ступенем індивідуалізації завдання можуть поділятися на загальні, диференційовані (індивідуалізовані), індивідуальні. Основне призначення диференційованих завдань – забезпечити для кожного учня оптимальний характер пізнавальної діяльності у процесі навчальної роботи, а організація роботи на уроці дає можливість учителю одночасно працювати з усіма учнями. Сильніші учні поглиблюють свої знання, допомагають слабшим, а слабші міцно засвоюють програмний матеріал. Завдання добираються такі, щоб і слабші відчували, що вони можуть самостійно добувати знання.</w:t>
      </w:r>
    </w:p>
    <w:p w:rsidR="00FD79A0" w:rsidRPr="00113DD8" w:rsidRDefault="00FD79A0" w:rsidP="00113DD8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СПОСОБИ ДИФЕРЕНЦІЮВАННЯ ДОМАШНЬОЇ НАВЧАЛЬНОЇ РОБОТИ</w:t>
      </w:r>
    </w:p>
    <w:p w:rsidR="00FD79A0" w:rsidRPr="00113DD8" w:rsidRDefault="00FD79A0" w:rsidP="00113DD8">
      <w:pPr>
        <w:spacing w:before="100" w:beforeAutospacing="1"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змістом і основною функцією, яку виконують завдання у процесі навчання, виділимо такі їх види: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Ті, що підготовлюють учнів до роботи, яка проводитиметься на наступному уроці. Це може бути і осмислення повідомлених нових знань учителем, і розв’язання задач, і проведення практичних робіт тощо. Завдання такого характеру даються у вигляді доручення: підібрати прислів’я і приказки, крилаті слова, рисунки на певну тему; подивитися передачу по телебаченню чи прослухати радіопередачу і підготуватися до відповідей на запитання чи написання твору; відібрати факти, провести спостереження; зібрати цифровий матеріал, який може бути використаний для складання і розв’язання задач на уроці; прочитати матеріал, що обговорюватиметься на уроці; знайти відповіді на питання, які розглядатимуться, і </w:t>
      </w:r>
      <w:proofErr w:type="spellStart"/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т.ін</w:t>
      </w:r>
      <w:proofErr w:type="spellEnd"/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Такі завдання забезпечують зв’язок навчання з життям, викликають в учнів пізнавальний інтерес, а головне — готують їх не тільки до свідомого й активного сприйняття нового матеріалу на уроці, а й до його обговорення, формують вміння давати відповіді на питання, які виникають, і ставити їх самостійно.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Домашні завдання, які сприяють систематизації й узагальненню набутих знань, їх поглибленому осмисленню. Такі завдання даються після вивчення матеріалу уроку чи після закінчення розгляду теми. Дуже корисне зведення вивченого учнями матеріалу в схеми, таблиці, складання переліків і </w:t>
      </w:r>
      <w:proofErr w:type="spellStart"/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т.ін</w:t>
      </w:r>
      <w:proofErr w:type="spellEnd"/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Це допомагає наочно уявити вивчений матеріал у системі, яка складається з компонентів, певним чином пов’язаних один з одним. Вивчене постає перед учнями під іншим кутом зору, виявляються нові зв’язки.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 вид завдань передбачає складання планів, підготовку відповідей на поставлені вчителем запитання, самостійну постановку запитань, придумування задач.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Домашні завдання, що сприяють закріпленню знань і практичному оволодінню методами навчальної роботи. Це пропозиція вивчити напам’ять вірші, частини текстів, які збагачують мову учня, формули, необхідні при розв’язанні задач тощо. Однак основний їх вид — вправи, виконуючи які учень одночасно і закріплює знання, і оволодіває методами навчальної роботи.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 час виконання цього виду завдань школяр використовує різні прийоми запам’ятовування: багаторазові повторення, встановлення асоціативних зв’язків, поділ навчального матеріалу, що засвоюється, на частини, виділення яких-небудь ознак і </w:t>
      </w:r>
      <w:proofErr w:type="spellStart"/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т.ін</w:t>
      </w:r>
      <w:proofErr w:type="spellEnd"/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Домашнє завдання на застосування одержаних знань на практиці. Завдання даються після вивчення навчального матеріалу на уроках. Це нескладні досліди, пов’язані з використанням одержаних знань у домашньому господарстві, у навчально-виробничих майстернях, під час роботи учня у народному господарстві. Такі завдання пов’язують навчання з життям, підвищують пізнавальні інтереси учнів, формують практичну спрямованість їх мислення.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Виділяють також репродуктивні, конструктивні та творчі домашні завдання.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Деякі учні після пояснення вчителя можуть виконати тільки аналогічне завдання, яке розв’язувалось на уроці. Таким школярам пропонується на деякий час репродуктивні завдання, наприклад, прочитати і переказати статтю з підручника; вставити пропущені букви; розв’язати задачу за допомогою формули, провести дослідження згідно інструкції.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 складнішими являються конструктивні (або реконструктивні) завдання, наприклад, виділити головне, скласти план, таблицю, схему, порівняти окремі положення, систематизувати матеріал. Давати учням такі завдання можна тільки після належної підготовки у класі, коли вони оволодівають основними прийомами розумової діяльності. Не рекомендується давати завдання на копіювання схем, малюнків, карт: кожна робота повинна вимагати нових зусиль, бути хоч невеликим, але кроком вперед в розумовому розвитку.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Творчі завдання виконуються як окремими учнями, так і всім класом, вони сприяють розвитку пізнавальних потреб і творчого мислення школярів. Творчі завдання можуть даватися як перед вивченням на уроці певного матеріалу, так і після його вивчення. Обговорення творчих робіт, пропозицій, розробок завжди викликає інтелектуальне і емоційне піднесення, створює сприятливий </w:t>
      </w:r>
      <w:proofErr w:type="spellStart"/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</w:t>
      </w:r>
      <w:proofErr w:type="spellEnd"/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вивчення навчального матеріалу, що відповідає інтересам учнів. Такі завдання вимагають, як правило, відповіді на такі запитання: "Як зробити, щоб…?” і "Чому це так?” Даються творчі завдання учням, які володіють достатніми знаннями і </w:t>
      </w:r>
      <w:proofErr w:type="spellStart"/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мислительними</w:t>
      </w:r>
      <w:proofErr w:type="spellEnd"/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операціями, мають необхідний досвід творчої діяльності, час на їх виконання. До творчих робіт відносять написання творів, проведення самостійних експериментів, складання задач, знаходження нових методів їх розв’язання тощо.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Домашні завдання, як правило, виконуються індивідуально. Іноді практикуються групові завдання, які виконуються кількома учнями по частинах.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Перевірка домашньої роботи може здійснюватися вчителем різними шляхами: усним опитуванням чи побіжним ознайомленням з письмовими роботами на уроці або переглядом зошитів після уроку. Перевірка завдань в основному проводиться на початку уроку, однак може здійснюватися і в кінці, і протягом його у поєднанні з роботою над новим матеріалом. Деякі вчителі замість перевірки домашнього завдання дають учням вправи, аналогічні завданню, і на основі їх виконання роблять висновок про якість домашньої роботи.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Найбільш поширена фронтальна перевірка виконання завдання на уроці. Учитель перевіряє, чи всі виконали завдання, ставить всьому класу запитання щодо його змісту, учні дають стислі відповіді, відзначають труднощі, з якими зустрілися. Педагог виявляє й усуває помилки, робить узагальнення. Більш глибока індивідуальна перевірка передбачає опитування одного-трьох учнів, протягом якого інші учні стежать за відповідями, доповнюють, виправляють помилки.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Якщо школяр не виконав завдання, то вчитель повинен з’ясувати причини цього. Вони бувають найрізноманітнішими — від несприятливих умов для занять удома до небажання систематично працювати. У випадках, коли виявиться, що завдання складне для учня, слід з’ясувати, в чому полягає утруднення і допомогти його подолати. Якщо школяр лінивий, то потрібно посилити контроль за його роботою, вимагаючи виконання учнівських обов’язків, привчати доводити почату справу до кінця. Якщо учень не встигає виконувати домашні завдання — допомогти йому оволодіти прийомами раціональної організації праці.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Важливою формою контролю є взаємна перевірка виконаних робіт учнями з виявленням помилок, їх усунення і виставлянням оцінки, а потім у окремих випадках </w:t>
      </w:r>
      <w:proofErr w:type="spellStart"/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обгрунтуванням</w:t>
      </w:r>
      <w:proofErr w:type="spellEnd"/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оцінки перед усім класом. Залучення всіх учнів класу до перевірки домашніх завдань, до обговорення помилок, шляхів їх подолання дуже доцільне, бо дає кожному школяреві додаткові уявлення про процес засвоєння й можливі труднощі. Залучити учнів до участі в перевірці можна ще таким чином: учитель викликає одного з учнів, який демонструє виконане завдання (записуючи на дошці, читаючи і </w:t>
      </w:r>
      <w:proofErr w:type="spellStart"/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т.ін</w:t>
      </w:r>
      <w:proofErr w:type="spellEnd"/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.), а інші звіряють його з своєю роботою. Якщо вчитель виявляє у викликаного учня помилку, то запитує, у кого зроблено інакше і з допомогою класу з’ясовує, як повинно бути правильно.</w:t>
      </w:r>
    </w:p>
    <w:p w:rsidR="00FD79A0" w:rsidRPr="00113DD8" w:rsidRDefault="00FD79A0" w:rsidP="00113DD8">
      <w:pPr>
        <w:spacing w:before="100" w:beforeAutospacing="1" w:after="0" w:line="240" w:lineRule="auto"/>
        <w:ind w:left="-709" w:firstLine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D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Таким чином, у даному розділі ми розглянули різні види домашніх завдань та способи їх перевірки. Найпоширенішим є їх поділ на репродуктивні, конструктивні та творчі, а також усні та письмові. Щодо способів перевірки домашньої роботи, то основними шляхами є фронтальна, індивідуальна перевірка та взаємоперевірка.</w:t>
      </w:r>
    </w:p>
    <w:p w:rsidR="00CA2474" w:rsidRPr="00113DD8" w:rsidRDefault="00CA2474" w:rsidP="00113DD8">
      <w:pPr>
        <w:ind w:left="-709"/>
        <w:rPr>
          <w:lang w:val="uk-UA"/>
        </w:rPr>
      </w:pPr>
    </w:p>
    <w:sectPr w:rsidR="00CA2474" w:rsidRPr="00113DD8" w:rsidSect="00113DD8">
      <w:pgSz w:w="11906" w:h="16838"/>
      <w:pgMar w:top="1134" w:right="850" w:bottom="1134" w:left="1701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A9"/>
    <w:rsid w:val="00113DD8"/>
    <w:rsid w:val="007D1894"/>
    <w:rsid w:val="00B536A9"/>
    <w:rsid w:val="00CA2474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1412</Words>
  <Characters>8053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2012-11-07T19:01:00Z</dcterms:created>
  <dcterms:modified xsi:type="dcterms:W3CDTF">2014-02-22T10:01:00Z</dcterms:modified>
</cp:coreProperties>
</file>