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A2" w:rsidRPr="00120BA2" w:rsidRDefault="00120BA2" w:rsidP="00120BA2">
      <w:pPr>
        <w:jc w:val="center"/>
        <w:rPr>
          <w:rStyle w:val="a3"/>
          <w:i/>
          <w:sz w:val="40"/>
          <w:szCs w:val="28"/>
          <w:lang w:val="en-US"/>
        </w:rPr>
      </w:pPr>
      <w:r w:rsidRPr="00120BA2">
        <w:rPr>
          <w:b/>
          <w:bCs/>
          <w:i/>
          <w:sz w:val="40"/>
          <w:szCs w:val="28"/>
          <w:lang w:val="uk-UA"/>
        </w:rPr>
        <w:t>Інтеграція</w:t>
      </w:r>
    </w:p>
    <w:p w:rsidR="00B939CF" w:rsidRPr="00120BA2" w:rsidRDefault="000630E9">
      <w:pPr>
        <w:rPr>
          <w:lang w:val="uk-UA"/>
        </w:rPr>
      </w:pPr>
      <w:r w:rsidRPr="00120BA2">
        <w:rPr>
          <w:rStyle w:val="a3"/>
          <w:sz w:val="28"/>
          <w:szCs w:val="28"/>
          <w:lang w:val="uk-UA"/>
        </w:rPr>
        <w:t>Інтеграція</w:t>
      </w:r>
      <w:r w:rsidRPr="00120BA2">
        <w:rPr>
          <w:sz w:val="28"/>
          <w:szCs w:val="28"/>
          <w:lang w:val="uk-UA"/>
        </w:rPr>
        <w:t xml:space="preserve"> – не нове явище у вітчизняній школі. Ще К.Д.Ушинському інтеграцією письма і читання вдалося створити аналітико-системний метод навчання грамоти. </w:t>
      </w:r>
      <w:r w:rsidRPr="00120BA2">
        <w:rPr>
          <w:sz w:val="28"/>
          <w:szCs w:val="28"/>
          <w:lang w:val="uk-UA"/>
        </w:rPr>
        <w:br/>
        <w:t xml:space="preserve">Сьогодні за допомогою інтегрованих занять ми створюємо можливість вийти за межі самодостатньої функціональної ролі його окремих складових. Формуємо в учнів якісно нові знання, які характеризуються вищим рівнем осмислення, динамічністю застосування в нових ситуаціях, підвищенням їх дієвості й системності. </w:t>
      </w:r>
      <w:r w:rsidRPr="00120BA2">
        <w:rPr>
          <w:sz w:val="28"/>
          <w:szCs w:val="28"/>
          <w:lang w:val="uk-UA"/>
        </w:rPr>
        <w:br/>
        <w:t>Під інтеграцією розуміють процес становлення цілісності. Вона дає змогу дитині сприймати предмети і явища</w:t>
      </w:r>
      <w:bookmarkStart w:id="0" w:name="_GoBack"/>
      <w:bookmarkEnd w:id="0"/>
      <w:r w:rsidRPr="00120BA2">
        <w:rPr>
          <w:sz w:val="28"/>
          <w:szCs w:val="28"/>
          <w:lang w:val="uk-UA"/>
        </w:rPr>
        <w:t xml:space="preserve"> цілісно, різнобічно, системно та емоційно. </w:t>
      </w:r>
      <w:r w:rsidRPr="00120BA2">
        <w:rPr>
          <w:sz w:val="28"/>
          <w:szCs w:val="28"/>
          <w:lang w:val="uk-UA"/>
        </w:rPr>
        <w:br/>
        <w:t xml:space="preserve">У дітей досить рано з’являється свій "образ світу”. Попри всю свою недосконалість, він має істотну характеристику – цілісність сприймання навколишнього. Зі вступом до школи у дитини часто ця цілісність сприймання руйнується через кордони між окремими предметами. Саме тому, впровадження інтегрованих курсів має на меті формування загально навчальних умінь і навичок учнів, поглиблення їх знань, розвиток уваги, пам’яті, розширення пізнавальних інтересів, оволодіння навчальними прийомами, забезпечення цілком нового психологічного клімату для учня і вчителя в процесі навчання. </w:t>
      </w:r>
      <w:r w:rsidRPr="00120BA2">
        <w:rPr>
          <w:sz w:val="28"/>
          <w:szCs w:val="28"/>
          <w:lang w:val="uk-UA"/>
        </w:rPr>
        <w:br/>
        <w:t xml:space="preserve">Інтеграція освітніх галузей, методів і форм навчання сприяє підвищенню рівня практичних умінь та навичок їх застосування </w:t>
      </w:r>
      <w:r w:rsidRPr="00120BA2">
        <w:rPr>
          <w:sz w:val="28"/>
          <w:szCs w:val="28"/>
          <w:lang w:val="uk-UA"/>
        </w:rPr>
        <w:br/>
        <w:t xml:space="preserve">Використання інтегрованого підходу до організації навчально-виховного процесу відкриває цілий ряд можливостей для різнобічного, нетрадиційного, практичного засвоєння набутих знань. </w:t>
      </w:r>
      <w:r w:rsidRPr="00120BA2">
        <w:rPr>
          <w:sz w:val="28"/>
          <w:szCs w:val="28"/>
          <w:lang w:val="uk-UA"/>
        </w:rPr>
        <w:br/>
        <w:t xml:space="preserve">Інтегровані заняття є ефективними під час опанування учнями шкільної програми з багатьох предметів. </w:t>
      </w:r>
      <w:r w:rsidRPr="00120BA2">
        <w:rPr>
          <w:sz w:val="28"/>
          <w:szCs w:val="28"/>
          <w:lang w:val="uk-UA"/>
        </w:rPr>
        <w:br/>
        <w:t xml:space="preserve">Пізнавальна діяльність учнів, необхідність самоосвіти активізується вже на етапі підготовки до такого уроку (пошук теоретичних відомостей, їх доведення, інформаційні та реферативні повідомлення, всебічне застосування, тощо). Цілеспрямовані та змістовні інтегровані заняття встановлюють міцні зв’язки між навчальними дисциплінами, вносять новизну в традиційну систему навчання, допомагають учням зрозуміти важливість вивчення основ наук як єдиної системи знань. Інтегровані уроки роблять навчальний процес по-справжньому цікавим, а їх проведення є необхідним </w:t>
      </w:r>
      <w:r w:rsidRPr="00120BA2">
        <w:rPr>
          <w:sz w:val="28"/>
          <w:szCs w:val="28"/>
          <w:lang w:val="uk-UA"/>
        </w:rPr>
        <w:lastRenderedPageBreak/>
        <w:t xml:space="preserve">для цілісного сприйняття світу та осмислення явищ навколишньої дійсності учнями. </w:t>
      </w:r>
      <w:r w:rsidRPr="00120BA2">
        <w:rPr>
          <w:sz w:val="28"/>
          <w:szCs w:val="28"/>
          <w:lang w:val="uk-UA"/>
        </w:rPr>
        <w:br/>
        <w:t xml:space="preserve">Класична структура організації таких уроків збагачується активними формами роботи – діловими іграми, створенням проблемних ситуацій, захистом людей, тощо. Такий методичний підхід дозволяє створити раціональну комплексну систему навчання, сприяє цілісному, якісному засвоєнню учнями фундаментальних знань, виявленню причинно-наслідкових зв’язків між навколишніми подіями та стандартними алгоритмічними структурами. </w:t>
      </w:r>
      <w:r w:rsidRPr="00120BA2">
        <w:rPr>
          <w:sz w:val="28"/>
          <w:szCs w:val="28"/>
          <w:lang w:val="uk-UA"/>
        </w:rPr>
        <w:br/>
        <w:t xml:space="preserve">При інтегрованому навчанні мовну грамотність можна перевірити диктантом, а рівень мовної культури – аналізом використання людиною рідної (або іноземної мови) в побуті, професійній сфері, художній творчості. Аналогічно рівні культури та грамотності перевіряються і в математиці: математична грамотність виявляється в умінні розв’язувати задачі, а математична культура – у навичках застосувати математичний апарат для їх інформації. </w:t>
      </w:r>
      <w:r w:rsidRPr="00120BA2">
        <w:rPr>
          <w:sz w:val="28"/>
          <w:szCs w:val="28"/>
          <w:lang w:val="uk-UA"/>
        </w:rPr>
        <w:br/>
        <w:t xml:space="preserve">Виховання ж інформаційної культури починається із застосування предметних знань та інформаційних технологій у процесі вивчення інших навчальних дисциплін, а рівень інформаційної освіченості учня визначається наявністю стійкого інтересу до обраної області знань, бажанням їх поповнення на основі самоосвіти, уміння їх застосовувати в інших освітніх галузях. </w:t>
      </w:r>
      <w:r w:rsidRPr="00120BA2">
        <w:rPr>
          <w:sz w:val="28"/>
          <w:szCs w:val="28"/>
          <w:lang w:val="uk-UA"/>
        </w:rPr>
        <w:br/>
        <w:t xml:space="preserve">Інтегроване навчання надзвичайно актуальне. Воно передбачає створення нової навчальної інформації відповідно до нових технологій. Суть полягає в тому, що дитина сприймає предмети та явища цілісно, системно, емоційно. </w:t>
      </w:r>
      <w:r w:rsidRPr="00120BA2">
        <w:rPr>
          <w:sz w:val="28"/>
          <w:szCs w:val="28"/>
          <w:lang w:val="uk-UA"/>
        </w:rPr>
        <w:br/>
        <w:t xml:space="preserve">У початкових класах ми будуємо інтегровані заняття, які об’єднують блоки знань з різних навчальних предметів. Вони за навчальним планом викладаються як окремі, навколо однієї теми з метою інформаційного та емоційного збагачення, сприймання, мислення, почуттів учня, що дає змогу пізнавати певне явище з різних сторін, досягти цілісності знань. Метою навчальних занять, побудованих на інтегрованому змісті, є створення передумов для різнобічного розгляду певного об’єкта, поняття, явища, формування системного мислення, збудження уяви, позитивно-емоційного ставлення до пізнання. </w:t>
      </w:r>
      <w:r w:rsidRPr="00120BA2">
        <w:rPr>
          <w:sz w:val="28"/>
          <w:szCs w:val="28"/>
          <w:lang w:val="uk-UA"/>
        </w:rPr>
        <w:br/>
        <w:t xml:space="preserve">Структура інтегрованих занять може бути різною, залежно від специфіки матеріалу, що інтегрується. </w:t>
      </w:r>
      <w:r w:rsidRPr="00120BA2">
        <w:rPr>
          <w:sz w:val="28"/>
          <w:szCs w:val="28"/>
          <w:lang w:val="uk-UA"/>
        </w:rPr>
        <w:br/>
        <w:t xml:space="preserve">У плані-конспекті заняття необхідно вказати не тільки тему та мету заняття, а й теми навчальних предметів, що інтегруються, відповідно до календарного планування. </w:t>
      </w:r>
      <w:r w:rsidRPr="00120BA2">
        <w:rPr>
          <w:sz w:val="28"/>
          <w:szCs w:val="28"/>
          <w:lang w:val="uk-UA"/>
        </w:rPr>
        <w:br/>
      </w:r>
      <w:r w:rsidRPr="00120BA2">
        <w:rPr>
          <w:sz w:val="28"/>
          <w:szCs w:val="28"/>
          <w:lang w:val="uk-UA"/>
        </w:rPr>
        <w:lastRenderedPageBreak/>
        <w:t xml:space="preserve">Цінними є інтегровані дні, в яких зміст навчальних предметів найповніше інтегрується за змістом і дидактичною метою. </w:t>
      </w:r>
      <w:r w:rsidRPr="00120BA2">
        <w:rPr>
          <w:sz w:val="28"/>
          <w:szCs w:val="28"/>
          <w:lang w:val="uk-UA"/>
        </w:rPr>
        <w:br/>
        <w:t xml:space="preserve">Прикладом такої інтеграції є підпорядкування навчальних предметів певного дня одній із тем. </w:t>
      </w:r>
      <w:r w:rsidRPr="00120BA2">
        <w:rPr>
          <w:sz w:val="28"/>
          <w:szCs w:val="28"/>
          <w:lang w:val="uk-UA"/>
        </w:rPr>
        <w:br/>
        <w:t xml:space="preserve">Інтеграція багатокомпонентного змісту початкової освіти дає можливість вчителеві раціонально розподілити час на вивчення предметів інваріантної частини, зменшити кількість годин на їх вивчення і за рахунок вивільнених годин організувати роботу, спрямовану на розвиток творчих здібностей учнів. </w:t>
      </w:r>
      <w:r w:rsidRPr="00120BA2">
        <w:rPr>
          <w:sz w:val="28"/>
          <w:szCs w:val="28"/>
          <w:lang w:val="uk-UA"/>
        </w:rPr>
        <w:br/>
        <w:t xml:space="preserve">Інтеграційні процеси тісно переплітаються зі впровадженням інноваційних технологій, метою яких є розвиток творчої особистості молодшого школяра. </w:t>
      </w:r>
      <w:r w:rsidRPr="00120BA2">
        <w:rPr>
          <w:sz w:val="28"/>
          <w:szCs w:val="28"/>
          <w:lang w:val="uk-UA"/>
        </w:rPr>
        <w:br/>
        <w:t xml:space="preserve">Тут ми, вчителі, керуємо розумовою діяльністю дітей, а учні стають активними учасниками педагогічного процесу. Учні привчаються до творчої праці. В них виховується інтерес до неї і потреба в ній. Школярі навчаються самостійно підходити до розв’язування пізнавальних і практичних завдань. </w:t>
      </w:r>
      <w:r w:rsidRPr="00120BA2">
        <w:rPr>
          <w:sz w:val="28"/>
          <w:szCs w:val="28"/>
          <w:lang w:val="uk-UA"/>
        </w:rPr>
        <w:br/>
        <w:t xml:space="preserve">Запропоновані розробки занять сприяють глибокому засвоєнню програмового матеріалу, розвитку творчих здібностей учнів, нетрадиційного мислення, формування в них уміння застосовувати в нестандартній ситуації, підвищує культуру учнів, формує навички здійснення самоконтролю. </w:t>
      </w:r>
      <w:r w:rsidRPr="00120BA2">
        <w:rPr>
          <w:sz w:val="28"/>
          <w:szCs w:val="28"/>
          <w:lang w:val="uk-UA"/>
        </w:rPr>
        <w:br/>
        <w:t xml:space="preserve">Об’єднуємо предмети природно за багатьма видами навчальної діяльності і особливо мовленнєвою, яка в умовах початкової освіти відіграє провідну роль на всіх без винятку уроках. </w:t>
      </w:r>
      <w:r w:rsidRPr="00120BA2">
        <w:rPr>
          <w:sz w:val="28"/>
          <w:szCs w:val="28"/>
          <w:lang w:val="uk-UA"/>
        </w:rPr>
        <w:br/>
        <w:t xml:space="preserve">Застосовуємо базові поняття з рідної мови, засобами людського спілкування, знаннями інформації. Усвідомлено і гнучко ставимось до його використання у власному мовленні. Інтеграція змісту початкової освіти передбачає реалізацію принципів науковості, доступності, усвідомленості, емоційності. Вона сприяє підвищенню інтересу учнів до навчання, активізації їх навчальної діяльності. </w:t>
      </w:r>
      <w:r w:rsidRPr="00120BA2">
        <w:rPr>
          <w:sz w:val="28"/>
          <w:szCs w:val="28"/>
          <w:lang w:val="uk-UA"/>
        </w:rPr>
        <w:br/>
        <w:t>Інтегровані заняття сприяють узагальненню та закріпленню знань, здобутих впродовж навчального року, формують творчу уяву, образне мислення, пробуджують інтерес до просвітницької діяльності, виховують почуття прекрасного.</w:t>
      </w:r>
    </w:p>
    <w:sectPr w:rsidR="00B939CF" w:rsidRPr="00120BA2" w:rsidSect="00120BA2">
      <w:pgSz w:w="11906" w:h="16838"/>
      <w:pgMar w:top="1134" w:right="850" w:bottom="1134" w:left="1701" w:header="708" w:footer="708" w:gutter="0"/>
      <w:pgBorders w:offsetFrom="page">
        <w:top w:val="couponCutoutDashes" w:sz="21" w:space="24" w:color="auto"/>
        <w:left w:val="couponCutoutDashes" w:sz="21" w:space="24" w:color="auto"/>
        <w:bottom w:val="couponCutoutDashes" w:sz="21" w:space="24" w:color="auto"/>
        <w:right w:val="couponCutoutDashe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2"/>
  </w:compat>
  <w:rsids>
    <w:rsidRoot w:val="000630E9"/>
    <w:rsid w:val="000630E9"/>
    <w:rsid w:val="00120BA2"/>
    <w:rsid w:val="00B9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30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971</Words>
  <Characters>5537</Characters>
  <Application>Microsoft Office Word</Application>
  <DocSecurity>0</DocSecurity>
  <Lines>46</Lines>
  <Paragraphs>12</Paragraphs>
  <ScaleCrop>false</ScaleCrop>
  <Company>Microsoft</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Андрей</dc:creator>
  <cp:keywords/>
  <dc:description/>
  <cp:lastModifiedBy>Admin</cp:lastModifiedBy>
  <cp:revision>5</cp:revision>
  <dcterms:created xsi:type="dcterms:W3CDTF">2010-03-06T17:08:00Z</dcterms:created>
  <dcterms:modified xsi:type="dcterms:W3CDTF">2014-02-22T08:25:00Z</dcterms:modified>
</cp:coreProperties>
</file>